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="240" w:lineRule="auto"/>
        <w:jc w:val="center"/>
        <w:rPr>
          <w:rFonts w:ascii="Arial" w:cs="Arial" w:eastAsia="Arial" w:hAnsi="Arial"/>
          <w:b w:val="1"/>
          <w:color w:val="122e5a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22e5a"/>
          <w:sz w:val="26"/>
          <w:szCs w:val="26"/>
          <w:rtl w:val="0"/>
        </w:rPr>
        <w:t xml:space="preserve">Artashes Alex Kocharyan</w:t>
      </w:r>
    </w:p>
    <w:p w:rsidR="00000000" w:rsidDel="00000000" w:rsidP="00000000" w:rsidRDefault="00000000" w:rsidRPr="00000000" w14:paraId="00000002">
      <w:pPr>
        <w:spacing w:after="0" w:before="200" w:line="240" w:lineRule="auto"/>
        <w:jc w:val="center"/>
        <w:rPr>
          <w:rFonts w:ascii="Arial" w:cs="Arial" w:eastAsia="Arial" w:hAnsi="Arial"/>
          <w:b w:val="1"/>
          <w:color w:val="1c4587"/>
          <w:sz w:val="24"/>
          <w:szCs w:val="24"/>
        </w:rPr>
      </w:pP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artasheskocharyan@gmail.com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(818) 281-2004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00" w:line="276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Angeles, CA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00" w:line="276" w:lineRule="auto"/>
        <w:ind w:left="0" w:firstLine="0"/>
        <w:rPr>
          <w:rFonts w:ascii="Arial" w:cs="Arial" w:eastAsia="Arial" w:hAnsi="Arial"/>
          <w:b w:val="1"/>
          <w:color w:val="122e5a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122e5a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05">
      <w:pPr>
        <w:spacing w:after="0" w:line="240" w:lineRule="auto"/>
        <w:ind w:firstLine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Quality Assurance Analyst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Meta</w:t>
      </w:r>
      <w:r w:rsidDel="00000000" w:rsidR="00000000" w:rsidRPr="00000000">
        <w:rPr>
          <w:rFonts w:ascii="Arial" w:cs="Arial" w:eastAsia="Arial" w:hAnsi="Arial"/>
          <w:color w:val="262626"/>
          <w:sz w:val="24"/>
          <w:szCs w:val="24"/>
          <w:rtl w:val="0"/>
        </w:rPr>
        <w:tab/>
        <w:t xml:space="preserve">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Sep 2022 - Present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Creating and deprecating quality queues and escalation mappings by running scripts or manually utilizing the SRT interface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Onboarding and offboarding various queues, vendors and workflows from RPA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Pushing changes to production monorepos and troubleshooting merge conflicts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Collaborating with various teams to facilitate production changes in a safe and timely manner, maximizing efficiency and accurate tracking of metrics</w:t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36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Software Quality Assurance Engineer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Altruist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Sep 2021 - Sep 2022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reating test cases and testing documentation with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without requirements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user acceptance criteria and mockups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Designing, developing and maintaining automated test cases while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incorporating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reusability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maintainability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best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262626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Identifying and communicating risks and risk mitigation strategies</w:t>
      </w:r>
      <w:r w:rsidDel="00000000" w:rsidR="00000000" w:rsidRPr="00000000">
        <w:rPr>
          <w:rFonts w:ascii="Arial" w:cs="Arial" w:eastAsia="Arial" w:hAnsi="Arial"/>
          <w:color w:val="262626"/>
          <w:sz w:val="24"/>
          <w:szCs w:val="24"/>
          <w:rtl w:val="0"/>
        </w:rPr>
        <w:t xml:space="preserve"> to reduce bugs, increase developer productivity and improve team chemistry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262626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262626"/>
          <w:sz w:val="24"/>
          <w:szCs w:val="24"/>
          <w:rtl w:val="0"/>
        </w:rPr>
        <w:t xml:space="preserve">Facilitating and performing deployments to various environments, developing protocols for regular releases, hot-fixes and emergency rollbacks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62626"/>
          <w:sz w:val="24"/>
          <w:szCs w:val="24"/>
          <w:rtl w:val="0"/>
        </w:rPr>
        <w:t xml:space="preserve">Platforms: Desktop/Mobile Web Apps and iOS/Android Apps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62626"/>
          <w:sz w:val="24"/>
          <w:szCs w:val="24"/>
          <w:rtl w:val="0"/>
        </w:rPr>
        <w:t xml:space="preserve">Testing Methodologies: A-B, Ad-hoc, Blackbox, End-to-End and Regression</w:t>
      </w:r>
    </w:p>
    <w:p w:rsidR="00000000" w:rsidDel="00000000" w:rsidP="00000000" w:rsidRDefault="00000000" w:rsidRPr="00000000" w14:paraId="00000012">
      <w:pPr>
        <w:spacing w:after="0" w:before="200" w:line="240" w:lineRule="auto"/>
        <w:rPr>
          <w:rFonts w:ascii="Arial" w:cs="Arial" w:eastAsia="Arial" w:hAnsi="Arial"/>
          <w:i w:val="1"/>
          <w:color w:val="122e5a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122e5a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California State Polytechnic University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  <w:tab/>
      </w:r>
      <w:r w:rsidDel="00000000" w:rsidR="00000000" w:rsidRPr="00000000">
        <w:rPr>
          <w:rFonts w:ascii="Arial" w:cs="Arial" w:eastAsia="Arial" w:hAnsi="Arial"/>
          <w:color w:val="262626"/>
          <w:sz w:val="24"/>
          <w:szCs w:val="24"/>
          <w:rtl w:val="0"/>
        </w:rPr>
        <w:t xml:space="preserve">       </w:t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26262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Pomona, CA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Bachelor of Science in Computer Science   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August 2018 - July 2021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Algorithms, x86 Assembly, Computer Architecture, Data Structures, Discrete Structures, Formal Languages &amp; Automata, Software Engineering, Object Oriented Programming with C++, Operating Systems, Parallel Processing, Networks, Statistics,  Linear Algebra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00" w:line="240" w:lineRule="auto"/>
        <w:rPr>
          <w:rFonts w:ascii="Arial" w:cs="Arial" w:eastAsia="Arial" w:hAnsi="Arial"/>
          <w:color w:val="122e5a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122e5a"/>
          <w:sz w:val="28"/>
          <w:szCs w:val="28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Test automation via VS Code, Selenium, TestNG, Cucumber, JMeter, Maven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Functional testing via Postman API, Charles Proxy, Quantum Metric, Swagger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Issue tracking and test suite development via Jira, Confluence, TestRail, Figma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Windows, Linux, MacOS, iOS, Android, CMD, MS Office, LLMs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Experience working in Agile, Kanban and Scrum teams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Excellent communication, leadership and attention to detail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22e5a"/>
          <w:sz w:val="28"/>
          <w:szCs w:val="28"/>
          <w:rtl w:val="0"/>
        </w:rPr>
        <w:t xml:space="preserve">Tech Stack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Python, Java, JavaScript, HTML5, CSS, SQL, GraphQL, AWS, Docker, GIT, GitLab, Jenkins, SourceTree, SauceLabs, XML</w:t>
      </w:r>
    </w:p>
    <w:sectPr>
      <w:headerReference r:id="rId7" w:type="default"/>
      <w:pgSz w:h="15840" w:w="12240" w:orient="portrait"/>
      <w:pgMar w:bottom="1440" w:top="90" w:left="1440" w:right="144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rtasheskocharyan@gmail.com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